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7D9" w:rsidRPr="00FC31A0" w:rsidRDefault="00B377D9" w:rsidP="00B37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  <w:bookmarkStart w:id="0" w:name="_GoBack"/>
      <w:bookmarkEnd w:id="0"/>
      <w:r w:rsidRPr="00FC31A0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 xml:space="preserve">            EGYÜTTMŰKÖDÉSI MEGÁLLAPODÁS</w:t>
      </w:r>
    </w:p>
    <w:p w:rsidR="00B377D9" w:rsidRPr="00FC31A0" w:rsidRDefault="00B377D9" w:rsidP="00B377D9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i/>
          <w:sz w:val="23"/>
          <w:szCs w:val="23"/>
          <w:lang w:eastAsia="hu-HU"/>
        </w:rPr>
        <w:t>ingatlan haszonkölcsönbe adására vonatkozóan-</w:t>
      </w:r>
    </w:p>
    <w:p w:rsidR="00E56C77" w:rsidRPr="00FC31A0" w:rsidRDefault="00E56C77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B377D9" w:rsidRPr="00FC31A0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amely létrejött egyrészről </w:t>
      </w:r>
    </w:p>
    <w:p w:rsidR="00144EF7" w:rsidRPr="00FC31A0" w:rsidRDefault="00144EF7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B377D9" w:rsidRPr="00FC31A0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Dunakeszi Város Önkormányzata</w:t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</w:p>
    <w:p w:rsidR="00B377D9" w:rsidRPr="00FC31A0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Székhely:</w:t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2120 Dunakeszi, Fő út 25.</w:t>
      </w:r>
    </w:p>
    <w:p w:rsidR="00B377D9" w:rsidRPr="00FC31A0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Statisztikai számjel:</w:t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15731247-8411-321-13</w:t>
      </w:r>
    </w:p>
    <w:p w:rsidR="00B377D9" w:rsidRPr="00FC31A0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Adószám:</w:t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 xml:space="preserve">15731247-2-13 </w:t>
      </w:r>
    </w:p>
    <w:p w:rsidR="00B377D9" w:rsidRPr="00FC31A0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Számlavezető bank: </w:t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 xml:space="preserve">OTP Bank Nyrt. </w:t>
      </w:r>
    </w:p>
    <w:p w:rsidR="00B377D9" w:rsidRPr="00FC31A0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Pénzforgalmi jelzőszám:</w:t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11784009-15731247</w:t>
      </w:r>
    </w:p>
    <w:p w:rsidR="00144EF7" w:rsidRPr="00FC31A0" w:rsidRDefault="00144EF7" w:rsidP="00144EF7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Képviseli:</w:t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Dióssi Csaba polgármester</w:t>
      </w:r>
    </w:p>
    <w:p w:rsidR="00B377D9" w:rsidRPr="00FC31A0" w:rsidRDefault="00B377D9" w:rsidP="00144EF7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(a továbbiakban: </w:t>
      </w:r>
      <w:r w:rsidRPr="00FC31A0">
        <w:rPr>
          <w:rFonts w:ascii="Times New Roman" w:eastAsia="Times New Roman" w:hAnsi="Times New Roman" w:cs="Times New Roman"/>
          <w:b/>
          <w:i/>
          <w:sz w:val="23"/>
          <w:szCs w:val="23"/>
          <w:lang w:eastAsia="hu-HU"/>
        </w:rPr>
        <w:t>Önkormányzat</w:t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),</w:t>
      </w:r>
    </w:p>
    <w:p w:rsidR="00B377D9" w:rsidRPr="00FC31A0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B377D9" w:rsidRPr="00FC31A0" w:rsidRDefault="00B377D9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másrészről a</w:t>
      </w:r>
    </w:p>
    <w:p w:rsidR="00B377D9" w:rsidRPr="00FC31A0" w:rsidRDefault="00B377D9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B377D9" w:rsidRPr="00FC31A0" w:rsidRDefault="00144EF7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Városi Sportegyesület Dunakeszi</w:t>
      </w:r>
    </w:p>
    <w:p w:rsidR="00144EF7" w:rsidRPr="00FC31A0" w:rsidRDefault="00144EF7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Székhely: </w:t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2120 Dunakeszi, Fóti út 41.</w:t>
      </w:r>
    </w:p>
    <w:p w:rsidR="00B377D9" w:rsidRPr="00FC31A0" w:rsidRDefault="00B377D9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Adószám: </w:t>
      </w:r>
      <w:r w:rsidR="00144EF7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="00144EF7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="00144EF7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18699485-2-13</w:t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</w:p>
    <w:p w:rsidR="00144EF7" w:rsidRPr="00FC31A0" w:rsidRDefault="00B377D9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KSH statisztikai számjel: </w:t>
      </w:r>
      <w:r w:rsidR="00144EF7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18699485-9312-521-13 </w:t>
      </w:r>
    </w:p>
    <w:p w:rsidR="00B377D9" w:rsidRPr="00FC31A0" w:rsidRDefault="00144EF7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Számlavezető bank:</w:t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Magnet Bank</w:t>
      </w:r>
      <w:r w:rsidR="00B377D9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="00B377D9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="00B377D9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="00B377D9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="00B377D9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</w:p>
    <w:p w:rsidR="00144EF7" w:rsidRPr="00FC31A0" w:rsidRDefault="00B377D9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Bankszámlaszám: </w:t>
      </w:r>
      <w:r w:rsidR="00144EF7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r w:rsidR="00144EF7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r w:rsidR="00144EF7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16200230-10000513 </w:t>
      </w:r>
    </w:p>
    <w:p w:rsidR="00B377D9" w:rsidRPr="00FC31A0" w:rsidRDefault="00144EF7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Képviseli: Temesvári István elnök</w:t>
      </w:r>
      <w:r w:rsidR="00B377D9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="00B377D9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="00B377D9" w:rsidRPr="00FC31A0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ab/>
      </w:r>
    </w:p>
    <w:p w:rsidR="00B377D9" w:rsidRPr="00FC31A0" w:rsidRDefault="00B377D9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 xml:space="preserve">(a továbbiakban: </w:t>
      </w:r>
      <w:r w:rsidRPr="00FC31A0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  <w:lang w:eastAsia="hu-HU"/>
        </w:rPr>
        <w:t>Kölcsönvevő</w:t>
      </w:r>
      <w:r w:rsidRPr="00FC31A0">
        <w:rPr>
          <w:rFonts w:ascii="Times New Roman" w:eastAsia="Times New Roman" w:hAnsi="Times New Roman" w:cs="Times New Roman"/>
          <w:color w:val="000000"/>
          <w:sz w:val="23"/>
          <w:szCs w:val="23"/>
          <w:lang w:eastAsia="hu-HU"/>
        </w:rPr>
        <w:t xml:space="preserve">) </w:t>
      </w:r>
    </w:p>
    <w:p w:rsidR="00B377D9" w:rsidRPr="00FC31A0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B377D9" w:rsidRPr="00FC31A0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harmadrészről </w:t>
      </w:r>
      <w:r w:rsidR="001E193F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a</w:t>
      </w:r>
    </w:p>
    <w:p w:rsidR="00B377D9" w:rsidRPr="00FC31A0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B377D9" w:rsidRPr="00FC31A0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Dunakeszi Közüzemi Nonprofit</w:t>
      </w:r>
      <w:r w:rsidR="00144EF7" w:rsidRPr="00FC31A0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 xml:space="preserve"> Korlátolt Felelősségű Társaság</w:t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</w:p>
    <w:p w:rsidR="00B377D9" w:rsidRPr="00FC31A0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Rövidített név:</w:t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Dunakeszi Közüzemi Kft.</w:t>
      </w:r>
    </w:p>
    <w:p w:rsidR="00B377D9" w:rsidRPr="00FC31A0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Székhely:</w:t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2120 Dunakeszi, Szent István utca 1.</w:t>
      </w:r>
    </w:p>
    <w:p w:rsidR="00B377D9" w:rsidRPr="00FC31A0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Cégjegyzékszám:</w:t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13-09-065741</w:t>
      </w:r>
    </w:p>
    <w:p w:rsidR="00B377D9" w:rsidRPr="00FC31A0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Adószám:</w:t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10773020-2-13</w:t>
      </w:r>
    </w:p>
    <w:p w:rsidR="00B377D9" w:rsidRPr="00FC31A0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Pénzforgalmi jelzőszám:</w:t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11742104-20044765</w:t>
      </w:r>
    </w:p>
    <w:p w:rsidR="00144EF7" w:rsidRPr="00FC31A0" w:rsidRDefault="00144EF7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Képviseli: </w:t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Homolya József ügyvezető</w:t>
      </w:r>
    </w:p>
    <w:p w:rsidR="00B377D9" w:rsidRPr="00FC31A0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(a továbbiakban: </w:t>
      </w:r>
      <w:r w:rsidRPr="00FC31A0">
        <w:rPr>
          <w:rFonts w:ascii="Times New Roman" w:eastAsia="Times New Roman" w:hAnsi="Times New Roman" w:cs="Times New Roman"/>
          <w:b/>
          <w:i/>
          <w:sz w:val="23"/>
          <w:szCs w:val="23"/>
          <w:lang w:eastAsia="hu-HU"/>
        </w:rPr>
        <w:t>Tulajdonos</w:t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)</w:t>
      </w:r>
    </w:p>
    <w:p w:rsidR="00B377D9" w:rsidRPr="00FC31A0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B377D9" w:rsidRPr="00FC31A0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(együttesen Szerződő Felek) között alulírott helyen és időben az alábbi feltételekkel:</w:t>
      </w:r>
    </w:p>
    <w:p w:rsidR="00B377D9" w:rsidRPr="00FC31A0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B377D9" w:rsidRPr="00FC31A0" w:rsidRDefault="00B377D9" w:rsidP="00144E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Preambulum</w:t>
      </w:r>
    </w:p>
    <w:p w:rsidR="00B377D9" w:rsidRPr="00FC31A0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144EF7" w:rsidRDefault="00144EF7" w:rsidP="00144EF7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Dunakeszi Város Önkormányza</w:t>
      </w:r>
      <w:r w:rsidR="002557A9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tának Képviselő-testülete az 52/2022. (II.24.) </w:t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számú határozatában hozzájárult, hogy a 2120 Dunakeszi belterület 2955/145 hrsz. szám alatt található ingatlan ingyenes haszonkölcsönbe adására kerüljön sor egy év határozott időre a Városi Sportegyesület Dunakeszi részére</w:t>
      </w:r>
      <w:r w:rsidR="00215F6F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buszok parkoltatására.</w:t>
      </w:r>
      <w:r w:rsidR="002557A9" w:rsidRPr="00FC31A0">
        <w:rPr>
          <w:rFonts w:ascii="Times New Roman" w:hAnsi="Times New Roman" w:cs="Times New Roman"/>
          <w:sz w:val="23"/>
          <w:szCs w:val="23"/>
        </w:rPr>
        <w:t xml:space="preserve"> </w:t>
      </w:r>
      <w:r w:rsidR="002557A9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A megállapodás 2022. december 31. napjáig szól.</w:t>
      </w:r>
    </w:p>
    <w:p w:rsidR="00743EA1" w:rsidRPr="00FC31A0" w:rsidRDefault="00743EA1" w:rsidP="00144EF7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ED0A87" w:rsidRPr="00FC31A0" w:rsidRDefault="002557A9" w:rsidP="00A53B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Mind Dunakeszi Város Önkormányzata, mind a Dunakeszi Közüzemi Nonprofit Kft. támogatni kívánja a Városi Sportegyesület Dunakeszi sporteseményeit, munkáját a szóban forgó, jelenleg is használt ingatlan ingyenes haszonkölcsönbe adásával, </w:t>
      </w:r>
      <w:r w:rsidR="00A53B21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ezért </w:t>
      </w:r>
      <w:r w:rsidR="00ED0A87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Dunakeszi Város Önkormányzatának Képviselő-testülete a………..számú határozatában hozzájárult, hogy a 2120 Dunakeszi belterület </w:t>
      </w:r>
      <w:r w:rsidR="00ED0A87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lastRenderedPageBreak/>
        <w:t xml:space="preserve">2955/145 hrsz. szám alatt található ingatlan ingyenes haszonkölcsönbe adására kerüljön sor </w:t>
      </w:r>
      <w:r w:rsidR="00A53B21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további </w:t>
      </w:r>
      <w:r w:rsidR="00ED0A87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egy év határozott időre a Városi Sportegyesület Dunakeszi részére buszok parkoltatására.</w:t>
      </w:r>
    </w:p>
    <w:p w:rsidR="00ED0A87" w:rsidRPr="00FC31A0" w:rsidRDefault="00ED0A87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</w:p>
    <w:p w:rsidR="00B377D9" w:rsidRPr="00FC31A0" w:rsidRDefault="00B377D9" w:rsidP="00B37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  <w:smartTag w:uri="urn:schemas-microsoft-com:office:smarttags" w:element="metricconverter">
        <w:smartTagPr>
          <w:attr w:name="ProductID" w:val="1. A"/>
        </w:smartTagPr>
        <w:r w:rsidRPr="00FC31A0">
          <w:rPr>
            <w:rFonts w:ascii="Times New Roman" w:eastAsia="Times New Roman" w:hAnsi="Times New Roman" w:cs="Times New Roman"/>
            <w:b/>
            <w:sz w:val="23"/>
            <w:szCs w:val="23"/>
            <w:lang w:eastAsia="hu-HU"/>
          </w:rPr>
          <w:t>1. A</w:t>
        </w:r>
      </w:smartTag>
      <w:r w:rsidRPr="00FC31A0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 xml:space="preserve"> szerződés tárgya</w:t>
      </w:r>
    </w:p>
    <w:p w:rsidR="00B377D9" w:rsidRPr="00FC31A0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</w:p>
    <w:p w:rsidR="00A53B21" w:rsidRPr="00743EA1" w:rsidRDefault="00B92543" w:rsidP="00743EA1">
      <w:pPr>
        <w:pStyle w:val="Listaszerbekezds"/>
        <w:numPr>
          <w:ilvl w:val="1"/>
          <w:numId w:val="6"/>
        </w:numPr>
        <w:ind w:left="0" w:firstLine="0"/>
        <w:jc w:val="both"/>
        <w:rPr>
          <w:sz w:val="23"/>
          <w:szCs w:val="23"/>
        </w:rPr>
      </w:pPr>
      <w:r w:rsidRPr="00FC31A0">
        <w:rPr>
          <w:sz w:val="23"/>
          <w:szCs w:val="23"/>
        </w:rPr>
        <w:t xml:space="preserve"> </w:t>
      </w:r>
      <w:r w:rsidR="00D17C1E" w:rsidRPr="00FC31A0">
        <w:rPr>
          <w:sz w:val="23"/>
          <w:szCs w:val="23"/>
        </w:rPr>
        <w:t>Szerződő Felek tényként állapítják meg, hogy a Tulajdonos</w:t>
      </w:r>
      <w:r w:rsidRPr="00FC31A0">
        <w:rPr>
          <w:sz w:val="23"/>
          <w:szCs w:val="23"/>
        </w:rPr>
        <w:t xml:space="preserve"> kizárólagos tulajdonában áll a </w:t>
      </w:r>
      <w:r w:rsidR="00D17C1E" w:rsidRPr="00FC31A0">
        <w:rPr>
          <w:sz w:val="23"/>
          <w:szCs w:val="23"/>
        </w:rPr>
        <w:t>2120 Dunakeszi belterület 2955/145 hrsz. szám alatt található ingatlan</w:t>
      </w:r>
      <w:r w:rsidR="00743EA1">
        <w:rPr>
          <w:sz w:val="23"/>
          <w:szCs w:val="23"/>
        </w:rPr>
        <w:t xml:space="preserve">, </w:t>
      </w:r>
      <w:r w:rsidR="00743EA1" w:rsidRPr="00743EA1">
        <w:rPr>
          <w:sz w:val="23"/>
          <w:szCs w:val="23"/>
        </w:rPr>
        <w:t xml:space="preserve">amelynek a jelen szerződés 1. számú mellékletében megjelölt részét (a továbbiakban: Ingatlan), a </w:t>
      </w:r>
      <w:r w:rsidR="00A53B21" w:rsidRPr="00743EA1">
        <w:rPr>
          <w:sz w:val="23"/>
          <w:szCs w:val="23"/>
        </w:rPr>
        <w:t>Tulajdonos jelen szerződés aláírásával 2023. december 31. napjáig térítésmentesen haszonkölcsönbe adja Kölcsönvevőnek a jelen szerződésben meghatározott feladatok elvégzésére.</w:t>
      </w:r>
    </w:p>
    <w:p w:rsidR="00A53B21" w:rsidRPr="00FC31A0" w:rsidRDefault="00A53B21" w:rsidP="00A53B21">
      <w:pPr>
        <w:pStyle w:val="Listaszerbekezds"/>
        <w:ind w:left="0"/>
        <w:jc w:val="both"/>
        <w:rPr>
          <w:sz w:val="23"/>
          <w:szCs w:val="23"/>
        </w:rPr>
      </w:pPr>
    </w:p>
    <w:p w:rsidR="00A53B21" w:rsidRPr="00FC31A0" w:rsidRDefault="00A53B21" w:rsidP="00A53B21">
      <w:pPr>
        <w:pStyle w:val="Listaszerbekezds"/>
        <w:numPr>
          <w:ilvl w:val="1"/>
          <w:numId w:val="6"/>
        </w:numPr>
        <w:ind w:left="0" w:firstLine="0"/>
        <w:jc w:val="both"/>
        <w:rPr>
          <w:sz w:val="23"/>
          <w:szCs w:val="23"/>
        </w:rPr>
      </w:pPr>
      <w:r w:rsidRPr="00FC31A0">
        <w:rPr>
          <w:sz w:val="23"/>
          <w:szCs w:val="23"/>
        </w:rPr>
        <w:t>A Tulajdonos a Kölcsönvevő birtokába már átadta az 1.1 pont szerinti Ingatlant, amelyről jegyzőkönyv készült</w:t>
      </w:r>
    </w:p>
    <w:p w:rsidR="00A53B21" w:rsidRPr="00FC31A0" w:rsidRDefault="00A53B21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3"/>
          <w:szCs w:val="23"/>
          <w:lang w:eastAsia="hu-HU"/>
        </w:rPr>
      </w:pPr>
    </w:p>
    <w:p w:rsidR="00B377D9" w:rsidRPr="00FC31A0" w:rsidRDefault="00B377D9" w:rsidP="00B37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2. Felek jogai és kötelezettségei</w:t>
      </w:r>
    </w:p>
    <w:p w:rsidR="00B377D9" w:rsidRPr="00FC31A0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</w:p>
    <w:p w:rsidR="00B377D9" w:rsidRPr="00FC31A0" w:rsidRDefault="00A53B21" w:rsidP="0032340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2.1</w:t>
      </w:r>
      <w:r w:rsidR="00170FDE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.</w:t>
      </w:r>
      <w:r w:rsidR="00B377D9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Tulajdonos által rendelkezésre bocsátott Ingatlant Kölcsönvevő térítésmentesen kizárólag </w:t>
      </w:r>
      <w:r w:rsidR="00215F6F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buszok</w:t>
      </w:r>
      <w:r w:rsidR="00323405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r w:rsidR="004B3F54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tárolásához és üzemeltetéséhez szükséges infrastruktúra tárolására </w:t>
      </w:r>
      <w:r w:rsidR="00323405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használhatja. Ebben az esetben Tulajdonos Kölcsönvevőtől semmilyen jogcímen nem követelhet használati, illetve bérleti díjat. Kölcsönvevő az Ingatlant harmadik személy használatába a Tulajdonos és az Önkormányzat engedélye nélkül nem adhatja, és egyéb tevékenységre nem használhatja.</w:t>
      </w:r>
      <w:r w:rsidR="00B65C1F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Kölcsönvevő az Ingatlanban gazdasági tevékenységet</w:t>
      </w:r>
      <w:r w:rsidR="00743EA1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r w:rsidR="00B65C1F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kizárólag külön megállapodás keretében végezhet</w:t>
      </w:r>
      <w:r w:rsidR="00323405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E kötelezettség megszegése a Tulajdonos azonnali hatályú felmondási jogát alapozza meg.</w:t>
      </w:r>
    </w:p>
    <w:p w:rsidR="00323405" w:rsidRPr="00FC31A0" w:rsidRDefault="00A53B21" w:rsidP="0032340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2.2</w:t>
      </w:r>
      <w:r w:rsidR="00323405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. Tulajdonos és Önkormányzat hozzájárul ahhoz, hogy a</w:t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z esetleges</w:t>
      </w:r>
      <w:r w:rsidR="00323405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fejlesztések üzemeltetését Kölcsönvevő alvállalkozó által végezze el, saját költségén. Az alvállalkozó közreműködéséről Kölcsönvevő előzetesen, írásban tájékoztatja a Tulajdonost. Kölcsönvevő alvállalkozói tevékenységéért és az általuk okozott károkért teljes körűen felelősséget vállal. Az átalakítás érdekében végzett munkák és üzemeltetés során Kölcsönvevő köteles betartani a vonatkozó szakági és munkavédelmi előírásokat, elvégezni a szükséges vizsgálatokat és ellenőrzéseket, melyeket Tulajdonos számára köteles bemutatni (pl.: elektromos alhálózat mérési jegyzőkönyvek, vízminta vizsgálat</w:t>
      </w:r>
      <w:r w:rsidR="00B50F76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, </w:t>
      </w:r>
      <w:r w:rsidR="00323405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stb.).</w:t>
      </w:r>
    </w:p>
    <w:p w:rsidR="00323405" w:rsidRPr="00FC31A0" w:rsidRDefault="00A53B21" w:rsidP="0032340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2.3</w:t>
      </w:r>
      <w:r w:rsidR="00323405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. Szerződő Felek rögzítik, hogy az Ingatlan használatának ingyenessége nem terjed ki az Ingatlan használatából eredő rezsiköltségek – víz és csatorna, fűtés (gáz, távhő), villany, szemétszállítás, őrzés, takarítás, szükség esetén közös költség – megfizetése alóli mentességre, amely költségeket a Kölcsönvevő köteles </w:t>
      </w:r>
      <w:r w:rsidR="00B65C1F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a mért értékek, vagy </w:t>
      </w:r>
      <w:r w:rsidR="00323405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az épület többi használójával részarányosan a szolgáltató által kibocsátott számlák alapján megfizetni. Szintén Kölcsönvevőt terheli a kommunikációs vonalak (telefon, fax, internet) és egyéb igénybevett szolgáltatások (pl.: tv-szolgáltatás) költsége.</w:t>
      </w:r>
    </w:p>
    <w:p w:rsidR="00323405" w:rsidRPr="00FC31A0" w:rsidRDefault="00A53B21" w:rsidP="0032340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2.4</w:t>
      </w:r>
      <w:r w:rsidR="00323405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. </w:t>
      </w:r>
      <w:r w:rsidR="00170FDE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="00323405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A</w:t>
      </w:r>
      <w:r w:rsidR="00170FDE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r w:rsidR="00323405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Kölcsönvevő kötelessége az 1.1 pont szerinti Ingatlan</w:t>
      </w:r>
      <w:r w:rsidR="00B65C1F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r w:rsidR="00B65C1F" w:rsidRPr="00FC31A0">
        <w:rPr>
          <w:rFonts w:ascii="Times New Roman" w:hAnsi="Times New Roman" w:cs="Times New Roman"/>
          <w:sz w:val="23"/>
          <w:szCs w:val="23"/>
        </w:rPr>
        <w:t>teljes körű</w:t>
      </w:r>
      <w:r w:rsidR="00323405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karbantartása, állagának megóvása, szükség esetén az </w:t>
      </w:r>
      <w:r w:rsidR="00B65C1F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alábbi munkálatok önköltségen </w:t>
      </w:r>
      <w:r w:rsidR="00323405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történő elvégeztetése: klíma és fűtés rendszer illetve berendezések karbantartása, javítása, szükség esetén éves tisztasági festés elvégzése, hideg- és melegburkolatok, egyéb felületek, bútorok gondozása, berendezések karbantartása, javítása szakszervízzel, az épület és az épülethez tartozó zöldterület és parkoló ápolása, takarítása, fű nyírása, gondozása, az épületrész előtti közterület takarítása, síkosság-mentesítése, szükség esetén tisztasági festés elvégzése. Amennyiben valamely gépészeti berendezés állapotából adódóan elavultnak minősül, illetve működését nem lehet költséghatékonyan biztosítani, azok lecserélése Tulajdonost terheli, egyebekben a nem rendeltetésszerű használatból adódó károkért, illetve korai elhasználódásáért Kölcsönvevő felel, azok pótlásának költségei Kölcsönvevőt terhelik. Az állagmegóvó intézkedések megfelelő ellátását a Tulajdonos jogosult felülvizsgálni. Kölcsönvevő részarányosan vállalja az épület rendeltetésszerű használatát biztosító, időnkénti hatósági és jogszabályban foglalt kötelező felülvizsgálatok költségeinek megfizetését (villámvédelem, elektromos vezetékek, stb.)</w:t>
      </w:r>
    </w:p>
    <w:p w:rsidR="00E56C77" w:rsidRPr="00FC31A0" w:rsidRDefault="00E56C77" w:rsidP="00E56C77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2.5. </w:t>
      </w:r>
      <w:r w:rsidR="00323405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A használat fennállása alatt a Kölcsönvevő köteles az Ingatlant rendeltetésszerűen használni, és felelős minden olyan kárért, amely rendeltetésellenes vagy szerződésellenes használat következménye. </w:t>
      </w:r>
      <w:r w:rsidR="0030257C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A Kölcsönvevő kötelessége betartani és betartatni, hogy a sportcélú tevékenységek, rendezvények résztvevői csak a 1. sz. mellékletben meghatározott területet használhatják.</w:t>
      </w:r>
    </w:p>
    <w:p w:rsidR="00323405" w:rsidRPr="00FC31A0" w:rsidRDefault="00323405" w:rsidP="00E56C77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A Kölcsönvevő köteles bármely váratlan eseményről az Önkormányzatot és a Tulajdonost azonnal tájékoztatni. </w:t>
      </w:r>
    </w:p>
    <w:p w:rsidR="00E56C77" w:rsidRPr="00FC31A0" w:rsidRDefault="00E56C77" w:rsidP="00E56C77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E56C77" w:rsidRPr="00FC31A0" w:rsidRDefault="00E56C77" w:rsidP="00E56C77">
      <w:pPr>
        <w:spacing w:after="100" w:afterAutospacing="1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2.6</w:t>
      </w:r>
      <w:r w:rsidR="00323405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. </w:t>
      </w:r>
      <w:r w:rsidR="00445C55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="00323405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Kölcsönvevő az Ingatlan területén ételt-italt kizárólag személyzet nélküli, automaták igénybevételével történő szolgáltatásként nyújthat, a Tulajdonossal leszerződött partneren keresztül.</w:t>
      </w:r>
    </w:p>
    <w:p w:rsidR="00445C55" w:rsidRPr="00FC31A0" w:rsidRDefault="00E56C77" w:rsidP="00E56C77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2.7</w:t>
      </w:r>
      <w:r w:rsidR="00445C55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. </w:t>
      </w:r>
      <w:r w:rsidR="00445C55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Az Ingatlan területén a tűz- munka- és környezetvédelmi előírások betartása kötelező Kölcsönvevőre nézve.</w:t>
      </w:r>
    </w:p>
    <w:p w:rsidR="00E56C77" w:rsidRPr="00FC31A0" w:rsidRDefault="00E56C77" w:rsidP="00E56C77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445C55" w:rsidRDefault="00E56C77" w:rsidP="00445C5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2.8.</w:t>
      </w:r>
      <w:r w:rsidR="00445C55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  <w:r w:rsidR="00445C55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Kölcsönvevő köteles a tevékenységét szabályozó szakhatóságok előírásait betartani, a szükséges engedélyeket beszerezni és azok lejártát követően megújítani.</w:t>
      </w:r>
    </w:p>
    <w:p w:rsidR="009E5476" w:rsidRPr="00FC31A0" w:rsidRDefault="009E5476" w:rsidP="00445C5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>2.9</w:t>
      </w:r>
      <w:r w:rsidRPr="009E5476">
        <w:rPr>
          <w:rFonts w:ascii="Times New Roman" w:eastAsia="Times New Roman" w:hAnsi="Times New Roman" w:cs="Times New Roman"/>
          <w:sz w:val="23"/>
          <w:szCs w:val="23"/>
          <w:lang w:eastAsia="hu-HU"/>
        </w:rPr>
        <w:t>.</w:t>
      </w: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9E5476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Szerződő Felek rendes felmondással jelen megállapodást 60 napra mondhatják fel.</w:t>
      </w:r>
    </w:p>
    <w:p w:rsidR="00323405" w:rsidRPr="00FC31A0" w:rsidRDefault="009E5476" w:rsidP="0032340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>2.10.</w:t>
      </w: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="00323405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Jelen megállapodást </w:t>
      </w: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Szerződő Felek </w:t>
      </w:r>
      <w:r w:rsidR="00323405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a Polgári Törvénykönyvről szóló 2013. évi V. törvényben (a továbbiakban: Ptk.) 6:359. § (4) bekezdésében szabályozott eseteken kívül akkor is</w:t>
      </w:r>
      <w:r w:rsidRPr="009E5476">
        <w:t xml:space="preserve"> </w:t>
      </w:r>
      <w:r w:rsidRPr="009E5476">
        <w:rPr>
          <w:rFonts w:ascii="Times New Roman" w:eastAsia="Times New Roman" w:hAnsi="Times New Roman" w:cs="Times New Roman"/>
          <w:sz w:val="23"/>
          <w:szCs w:val="23"/>
          <w:lang w:eastAsia="hu-HU"/>
        </w:rPr>
        <w:t>jogosult</w:t>
      </w:r>
      <w:r>
        <w:rPr>
          <w:rFonts w:ascii="Times New Roman" w:eastAsia="Times New Roman" w:hAnsi="Times New Roman" w:cs="Times New Roman"/>
          <w:sz w:val="23"/>
          <w:szCs w:val="23"/>
          <w:lang w:eastAsia="hu-HU"/>
        </w:rPr>
        <w:t>ak</w:t>
      </w:r>
      <w:r w:rsidRPr="009E5476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felmondani</w:t>
      </w:r>
      <w:r w:rsidR="00323405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, ha bármelyik fél a jogszabályban foglalt feltételeknek nem felel meg, vagy a jogszabályban, vagy a megállapodásban foglalt lényeges kötelezettségét megszegi, és azt írásbeli felszólítás ellenére sem teljesíti a felszólítás kézhezvételétől számított 15 napon belül. </w:t>
      </w:r>
    </w:p>
    <w:p w:rsidR="00323405" w:rsidRPr="00FC31A0" w:rsidRDefault="00323405" w:rsidP="0032340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2.1</w:t>
      </w:r>
      <w:r w:rsidR="00E56C77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1</w:t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.  Jelen szerződés végleges megszűnése esetén – ettől eltérő megállapodás hiányában – a Kölcsönvevő az Ingatlan használati jogosultságának utolsó napján köteles a részére használatra átadott ingatlant megtérítési és elhelyezési igény nélkül elhagyni azzal, hogy a Tulajdonos megtéríti Kölcsönvevőnek a Kölcsönvevő által, külön egyedi, írásbeli megállapodásban rögzített, az Ingatlanon végzett indokolt, Tulajdonos által engedélyezett és elfogadott költségvetés szerinti felújítások ellenértékét. A szerződés végleges megszűnésekor Kölcsönvevő köteles a Tulajdonosnak az átadott Ingatlant használatra alkalmas, jó állapotban, tisztán, rendezetten; a használatba adott, leltárjegyzék szerinti vagyontárgyakat és eszközöket rendeltetésszerű használatra alkalmas állapotban visszaszolgáltatni. Ennek elmulasztása esetén felel minden ezzel okozott kárért, valamint köteles – a szerződés megszűnésének napjától – napi 50.000,- Ft, azaz Ötvenezer forint kötbér fizetésére.</w:t>
      </w:r>
    </w:p>
    <w:p w:rsidR="00323405" w:rsidRPr="00FC31A0" w:rsidRDefault="00323405" w:rsidP="0032340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2.1</w:t>
      </w:r>
      <w:r w:rsidR="00E56C77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2</w:t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. A jelen szerződésben foglalt értesítéseket írásba kell foglalni és Szerződő Felek jelen szerződésben megjelölt címére kell megküldeni, átvételi elismervénnyel igazolt közvetlen kézbesítés, vagy tértivevényes ajánlott levél útján. </w:t>
      </w:r>
    </w:p>
    <w:p w:rsidR="00FC31A0" w:rsidRDefault="00323405" w:rsidP="00FC31A0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2.1</w:t>
      </w:r>
      <w:r w:rsidR="00E56C77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3</w:t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.</w:t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Szerződő Felek kölcsönösen kijelentik, hogy a közöttük létrejött szerződést az időközben esetlegesen bekövetkező jogszabályváltozásokra tekintettel, azokkal összhangban írásban módosítják.</w:t>
      </w:r>
      <w:r w:rsidR="005A2875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 </w:t>
      </w:r>
    </w:p>
    <w:p w:rsidR="00323405" w:rsidRPr="00FC31A0" w:rsidRDefault="00323405" w:rsidP="00FC31A0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2.1</w:t>
      </w:r>
      <w:r w:rsidR="00E56C77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4</w:t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.</w:t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  <w:t>Kölcsönvevő nyilatkozik, hogy a nemzeti vagyonról szóló 2011. évi CXCVI. törvény 3. § (1) bekezdésének 1. pontjának c) alpontja szerinti átlátható szervezet, azaz olyan civil szervezet, amely megfelel a következő feltételeknek:</w:t>
      </w:r>
    </w:p>
    <w:p w:rsidR="00323405" w:rsidRPr="00FC31A0" w:rsidRDefault="005A2875" w:rsidP="00910B67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c</w:t>
      </w:r>
      <w:r w:rsidR="00323405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a) vezető tisztségviselői megismerhetők,</w:t>
      </w:r>
    </w:p>
    <w:p w:rsidR="00323405" w:rsidRPr="00FC31A0" w:rsidRDefault="005A2875" w:rsidP="00910B67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c</w:t>
      </w:r>
      <w:r w:rsidR="00323405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b) a civil szervezet, valamint ezek vezető tisztségviselői nem átlátható szervezetben nem rendelkeznek 25%-ot meghaladó részesedéssel,</w:t>
      </w:r>
    </w:p>
    <w:p w:rsidR="00323405" w:rsidRPr="00FC31A0" w:rsidRDefault="005A2875" w:rsidP="00910B67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c</w:t>
      </w:r>
      <w:r w:rsidR="00323405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c) székhelye az Európai Unió tagállamában, az Európai Gazdasági Térségről szóló megállapodásban részes államban, a Gazdasági Együttműködési és Fejlesztési Szervezet tagállamában vagy olyan államban van, amellyel Magyarországnak a kettős adóztatás elkerüléséről szóló egyezménye van.</w:t>
      </w:r>
    </w:p>
    <w:p w:rsidR="00910B67" w:rsidRPr="00FC31A0" w:rsidRDefault="00910B67" w:rsidP="00910B67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323405" w:rsidRPr="00FC31A0" w:rsidRDefault="00323405" w:rsidP="0032340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2.</w:t>
      </w:r>
      <w:r w:rsidR="00E56C77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15</w:t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. </w:t>
      </w:r>
      <w:r w:rsidR="00170FDE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Felek megállapítják, hogy ezen szerződés az aláírás napjától hatályos. </w:t>
      </w:r>
    </w:p>
    <w:p w:rsidR="00323405" w:rsidRPr="00FC31A0" w:rsidRDefault="00323405" w:rsidP="00323405">
      <w:pPr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2.</w:t>
      </w:r>
      <w:r w:rsidR="00E56C77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16</w:t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. </w:t>
      </w:r>
      <w:r w:rsidR="00170FDE"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ab/>
      </w:r>
      <w:r w:rsidRPr="00FC31A0">
        <w:rPr>
          <w:rFonts w:ascii="Times New Roman" w:eastAsia="Times New Roman" w:hAnsi="Times New Roman" w:cs="Times New Roman"/>
          <w:sz w:val="23"/>
          <w:szCs w:val="23"/>
          <w:lang w:eastAsia="hu-HU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B377D9" w:rsidRPr="00FC31A0" w:rsidRDefault="00B377D9" w:rsidP="00B37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  <w:r w:rsidRPr="00FC31A0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>Szerződő Felek jelen szerződést elolvasás és értelmezés után, mint akaratukkal mindenben egyezőt jóváhagyólag írják alá.</w:t>
      </w:r>
    </w:p>
    <w:p w:rsidR="004B3F54" w:rsidRPr="00FC31A0" w:rsidRDefault="004B3F54" w:rsidP="00B377D9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323405" w:rsidRPr="00FC31A0" w:rsidRDefault="00323405" w:rsidP="00323405">
      <w:pPr>
        <w:ind w:left="360" w:hanging="360"/>
        <w:jc w:val="both"/>
        <w:rPr>
          <w:rFonts w:ascii="Times New Roman" w:hAnsi="Times New Roman" w:cs="Times New Roman"/>
          <w:b/>
          <w:sz w:val="23"/>
          <w:szCs w:val="23"/>
          <w:u w:val="single"/>
        </w:rPr>
      </w:pPr>
      <w:r w:rsidRPr="00FC31A0">
        <w:rPr>
          <w:rFonts w:ascii="Times New Roman" w:hAnsi="Times New Roman" w:cs="Times New Roman"/>
          <w:b/>
          <w:sz w:val="23"/>
          <w:szCs w:val="23"/>
          <w:u w:val="single"/>
        </w:rPr>
        <w:t>Mellékletek:</w:t>
      </w:r>
    </w:p>
    <w:p w:rsidR="00323405" w:rsidRPr="00FC31A0" w:rsidRDefault="00323405" w:rsidP="00323405">
      <w:pPr>
        <w:pStyle w:val="Listaszerbekezds"/>
        <w:numPr>
          <w:ilvl w:val="0"/>
          <w:numId w:val="2"/>
        </w:numPr>
        <w:jc w:val="both"/>
        <w:rPr>
          <w:sz w:val="23"/>
          <w:szCs w:val="23"/>
        </w:rPr>
      </w:pPr>
      <w:r w:rsidRPr="00FC31A0">
        <w:rPr>
          <w:sz w:val="23"/>
          <w:szCs w:val="23"/>
        </w:rPr>
        <w:t>számú: helyszínrajz</w:t>
      </w:r>
    </w:p>
    <w:p w:rsidR="00323405" w:rsidRPr="00FC31A0" w:rsidRDefault="00323405" w:rsidP="00323405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323405" w:rsidRPr="00FC31A0" w:rsidRDefault="00ED0A87" w:rsidP="00323405">
      <w:pPr>
        <w:spacing w:line="320" w:lineRule="atLeast"/>
        <w:jc w:val="both"/>
        <w:rPr>
          <w:rFonts w:ascii="Times New Roman" w:hAnsi="Times New Roman" w:cs="Times New Roman"/>
          <w:sz w:val="23"/>
          <w:szCs w:val="23"/>
        </w:rPr>
      </w:pPr>
      <w:r w:rsidRPr="00FC31A0">
        <w:rPr>
          <w:rFonts w:ascii="Times New Roman" w:hAnsi="Times New Roman" w:cs="Times New Roman"/>
          <w:sz w:val="23"/>
          <w:szCs w:val="23"/>
        </w:rPr>
        <w:t>Dunakeszi, 202 . ………………</w:t>
      </w:r>
      <w:r w:rsidR="00323405" w:rsidRPr="00FC31A0">
        <w:rPr>
          <w:rFonts w:ascii="Times New Roman" w:hAnsi="Times New Roman" w:cs="Times New Roman"/>
          <w:sz w:val="23"/>
          <w:szCs w:val="23"/>
        </w:rPr>
        <w:tab/>
      </w:r>
      <w:r w:rsidR="00323405" w:rsidRPr="00FC31A0">
        <w:rPr>
          <w:rFonts w:ascii="Times New Roman" w:hAnsi="Times New Roman" w:cs="Times New Roman"/>
          <w:sz w:val="23"/>
          <w:szCs w:val="23"/>
        </w:rPr>
        <w:tab/>
      </w:r>
      <w:r w:rsidR="00323405" w:rsidRPr="00FC31A0">
        <w:rPr>
          <w:rFonts w:ascii="Times New Roman" w:hAnsi="Times New Roman" w:cs="Times New Roman"/>
          <w:sz w:val="23"/>
          <w:szCs w:val="23"/>
        </w:rPr>
        <w:tab/>
      </w:r>
      <w:r w:rsidR="00323405" w:rsidRPr="00FC31A0">
        <w:rPr>
          <w:rFonts w:ascii="Times New Roman" w:hAnsi="Times New Roman" w:cs="Times New Roman"/>
          <w:sz w:val="23"/>
          <w:szCs w:val="23"/>
        </w:rPr>
        <w:tab/>
      </w:r>
      <w:r w:rsidRPr="00FC31A0">
        <w:rPr>
          <w:rFonts w:ascii="Times New Roman" w:hAnsi="Times New Roman" w:cs="Times New Roman"/>
          <w:sz w:val="23"/>
          <w:szCs w:val="23"/>
        </w:rPr>
        <w:t>Dunakeszi, 202 . ……………</w:t>
      </w:r>
    </w:p>
    <w:p w:rsidR="00323405" w:rsidRPr="00FC31A0" w:rsidRDefault="00323405" w:rsidP="00323405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543BB9" w:rsidRPr="00FC31A0" w:rsidRDefault="00543BB9" w:rsidP="00543BB9">
      <w:pPr>
        <w:spacing w:after="0"/>
        <w:ind w:left="360" w:hanging="360"/>
        <w:jc w:val="center"/>
        <w:rPr>
          <w:rFonts w:ascii="Times New Roman" w:hAnsi="Times New Roman" w:cs="Times New Roman"/>
          <w:sz w:val="23"/>
          <w:szCs w:val="23"/>
        </w:rPr>
      </w:pPr>
    </w:p>
    <w:p w:rsidR="00543BB9" w:rsidRPr="00FC31A0" w:rsidRDefault="00543BB9" w:rsidP="00543BB9">
      <w:pPr>
        <w:spacing w:after="0"/>
        <w:ind w:left="360" w:hanging="360"/>
        <w:jc w:val="center"/>
        <w:rPr>
          <w:rFonts w:ascii="Times New Roman" w:hAnsi="Times New Roman" w:cs="Times New Roman"/>
          <w:sz w:val="23"/>
          <w:szCs w:val="23"/>
        </w:rPr>
      </w:pPr>
      <w:r w:rsidRPr="00FC31A0">
        <w:rPr>
          <w:rFonts w:ascii="Times New Roman" w:hAnsi="Times New Roman" w:cs="Times New Roman"/>
          <w:sz w:val="23"/>
          <w:szCs w:val="23"/>
        </w:rPr>
        <w:t>…………………………………..</w:t>
      </w:r>
      <w:r w:rsidRPr="00FC31A0">
        <w:rPr>
          <w:rFonts w:ascii="Times New Roman" w:hAnsi="Times New Roman" w:cs="Times New Roman"/>
          <w:sz w:val="23"/>
          <w:szCs w:val="23"/>
        </w:rPr>
        <w:tab/>
      </w:r>
      <w:r w:rsidRPr="00FC31A0">
        <w:rPr>
          <w:rFonts w:ascii="Times New Roman" w:hAnsi="Times New Roman" w:cs="Times New Roman"/>
          <w:sz w:val="23"/>
          <w:szCs w:val="23"/>
        </w:rPr>
        <w:tab/>
      </w:r>
      <w:r w:rsidRPr="00FC31A0">
        <w:rPr>
          <w:rFonts w:ascii="Times New Roman" w:hAnsi="Times New Roman" w:cs="Times New Roman"/>
          <w:sz w:val="23"/>
          <w:szCs w:val="23"/>
        </w:rPr>
        <w:tab/>
        <w:t>……………………………………</w:t>
      </w:r>
    </w:p>
    <w:p w:rsidR="00543BB9" w:rsidRPr="00FC31A0" w:rsidRDefault="00543BB9" w:rsidP="00543BB9">
      <w:pPr>
        <w:spacing w:after="0"/>
        <w:ind w:left="360" w:hanging="360"/>
        <w:jc w:val="center"/>
        <w:rPr>
          <w:rFonts w:ascii="Times New Roman" w:hAnsi="Times New Roman" w:cs="Times New Roman"/>
          <w:sz w:val="23"/>
          <w:szCs w:val="23"/>
        </w:rPr>
      </w:pPr>
      <w:r w:rsidRPr="00FC31A0">
        <w:rPr>
          <w:rFonts w:ascii="Times New Roman" w:hAnsi="Times New Roman" w:cs="Times New Roman"/>
          <w:sz w:val="23"/>
          <w:szCs w:val="23"/>
        </w:rPr>
        <w:t>Dunakeszi Város Önkormányzata</w:t>
      </w:r>
      <w:r w:rsidRPr="00FC31A0">
        <w:rPr>
          <w:rFonts w:ascii="Times New Roman" w:hAnsi="Times New Roman" w:cs="Times New Roman"/>
          <w:sz w:val="23"/>
          <w:szCs w:val="23"/>
        </w:rPr>
        <w:tab/>
      </w:r>
      <w:r w:rsidRPr="00FC31A0">
        <w:rPr>
          <w:rFonts w:ascii="Times New Roman" w:hAnsi="Times New Roman" w:cs="Times New Roman"/>
          <w:sz w:val="23"/>
          <w:szCs w:val="23"/>
        </w:rPr>
        <w:tab/>
        <w:t xml:space="preserve">             Városi Sportegyesület Dunakeszi </w:t>
      </w:r>
    </w:p>
    <w:p w:rsidR="00543BB9" w:rsidRPr="00FC31A0" w:rsidRDefault="00543BB9" w:rsidP="00543BB9">
      <w:pPr>
        <w:spacing w:after="0"/>
        <w:ind w:left="360" w:hanging="360"/>
        <w:rPr>
          <w:rFonts w:ascii="Times New Roman" w:hAnsi="Times New Roman" w:cs="Times New Roman"/>
          <w:sz w:val="23"/>
          <w:szCs w:val="23"/>
        </w:rPr>
      </w:pPr>
      <w:r w:rsidRPr="00FC31A0">
        <w:rPr>
          <w:rFonts w:ascii="Times New Roman" w:hAnsi="Times New Roman" w:cs="Times New Roman"/>
          <w:sz w:val="23"/>
          <w:szCs w:val="23"/>
        </w:rPr>
        <w:t xml:space="preserve">    Képviseli: Dióssi Csaba polgármester </w:t>
      </w:r>
      <w:r w:rsidRPr="00FC31A0">
        <w:rPr>
          <w:rFonts w:ascii="Times New Roman" w:hAnsi="Times New Roman" w:cs="Times New Roman"/>
          <w:sz w:val="23"/>
          <w:szCs w:val="23"/>
        </w:rPr>
        <w:tab/>
        <w:t xml:space="preserve">  </w:t>
      </w:r>
      <w:r w:rsidRPr="00FC31A0">
        <w:rPr>
          <w:rFonts w:ascii="Times New Roman" w:hAnsi="Times New Roman" w:cs="Times New Roman"/>
          <w:sz w:val="23"/>
          <w:szCs w:val="23"/>
        </w:rPr>
        <w:tab/>
        <w:t xml:space="preserve">        Képviseli: Temesvári István elnök</w:t>
      </w:r>
    </w:p>
    <w:p w:rsidR="00543BB9" w:rsidRPr="00FC31A0" w:rsidRDefault="00543BB9" w:rsidP="00543BB9">
      <w:pPr>
        <w:spacing w:after="0"/>
        <w:ind w:left="360" w:hanging="360"/>
        <w:jc w:val="center"/>
        <w:rPr>
          <w:rFonts w:ascii="Times New Roman" w:hAnsi="Times New Roman" w:cs="Times New Roman"/>
          <w:sz w:val="23"/>
          <w:szCs w:val="23"/>
        </w:rPr>
      </w:pPr>
      <w:r w:rsidRPr="00FC31A0">
        <w:rPr>
          <w:rFonts w:ascii="Times New Roman" w:hAnsi="Times New Roman" w:cs="Times New Roman"/>
          <w:sz w:val="23"/>
          <w:szCs w:val="23"/>
        </w:rPr>
        <w:t xml:space="preserve">  Önkormányzat</w:t>
      </w:r>
      <w:r w:rsidRPr="00FC31A0">
        <w:rPr>
          <w:rFonts w:ascii="Times New Roman" w:hAnsi="Times New Roman" w:cs="Times New Roman"/>
          <w:sz w:val="23"/>
          <w:szCs w:val="23"/>
        </w:rPr>
        <w:tab/>
      </w:r>
      <w:r w:rsidRPr="00FC31A0">
        <w:rPr>
          <w:rFonts w:ascii="Times New Roman" w:hAnsi="Times New Roman" w:cs="Times New Roman"/>
          <w:sz w:val="23"/>
          <w:szCs w:val="23"/>
        </w:rPr>
        <w:tab/>
      </w:r>
      <w:r w:rsidRPr="00FC31A0">
        <w:rPr>
          <w:rFonts w:ascii="Times New Roman" w:hAnsi="Times New Roman" w:cs="Times New Roman"/>
          <w:sz w:val="23"/>
          <w:szCs w:val="23"/>
        </w:rPr>
        <w:tab/>
      </w:r>
      <w:r w:rsidRPr="00FC31A0">
        <w:rPr>
          <w:rFonts w:ascii="Times New Roman" w:hAnsi="Times New Roman" w:cs="Times New Roman"/>
          <w:sz w:val="23"/>
          <w:szCs w:val="23"/>
        </w:rPr>
        <w:tab/>
      </w:r>
      <w:r w:rsidRPr="00FC31A0">
        <w:rPr>
          <w:rFonts w:ascii="Times New Roman" w:hAnsi="Times New Roman" w:cs="Times New Roman"/>
          <w:sz w:val="23"/>
          <w:szCs w:val="23"/>
        </w:rPr>
        <w:tab/>
        <w:t xml:space="preserve">    Kölcsönvevő</w:t>
      </w:r>
    </w:p>
    <w:p w:rsidR="00543BB9" w:rsidRPr="00FC31A0" w:rsidRDefault="00543BB9" w:rsidP="00543BB9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ED0A87" w:rsidRPr="00FC31A0" w:rsidRDefault="00ED0A87" w:rsidP="00543BB9">
      <w:pPr>
        <w:jc w:val="both"/>
        <w:rPr>
          <w:rFonts w:ascii="Times New Roman" w:hAnsi="Times New Roman" w:cs="Times New Roman"/>
          <w:sz w:val="23"/>
          <w:szCs w:val="23"/>
        </w:rPr>
      </w:pPr>
    </w:p>
    <w:p w:rsidR="00543BB9" w:rsidRPr="00FC31A0" w:rsidRDefault="00ED0A87" w:rsidP="00ED0A87">
      <w:pPr>
        <w:jc w:val="center"/>
        <w:rPr>
          <w:rFonts w:ascii="Times New Roman" w:hAnsi="Times New Roman" w:cs="Times New Roman"/>
          <w:sz w:val="23"/>
          <w:szCs w:val="23"/>
        </w:rPr>
      </w:pPr>
      <w:r w:rsidRPr="00FC31A0">
        <w:rPr>
          <w:rFonts w:ascii="Times New Roman" w:hAnsi="Times New Roman" w:cs="Times New Roman"/>
          <w:sz w:val="23"/>
          <w:szCs w:val="23"/>
        </w:rPr>
        <w:t>Dunakeszi, 202 . ………………</w:t>
      </w:r>
    </w:p>
    <w:p w:rsidR="00ED0A87" w:rsidRPr="00FC31A0" w:rsidRDefault="00ED0A87" w:rsidP="00ED0A87">
      <w:pPr>
        <w:jc w:val="center"/>
        <w:rPr>
          <w:rFonts w:ascii="Times New Roman" w:hAnsi="Times New Roman" w:cs="Times New Roman"/>
          <w:sz w:val="23"/>
          <w:szCs w:val="23"/>
        </w:rPr>
      </w:pPr>
    </w:p>
    <w:p w:rsidR="00543BB9" w:rsidRPr="00FC31A0" w:rsidRDefault="00543BB9" w:rsidP="001A702F">
      <w:pPr>
        <w:spacing w:after="0"/>
        <w:ind w:left="360" w:hanging="360"/>
        <w:jc w:val="center"/>
        <w:rPr>
          <w:rFonts w:ascii="Times New Roman" w:hAnsi="Times New Roman" w:cs="Times New Roman"/>
          <w:sz w:val="23"/>
          <w:szCs w:val="23"/>
        </w:rPr>
      </w:pPr>
      <w:r w:rsidRPr="00FC31A0">
        <w:rPr>
          <w:rFonts w:ascii="Times New Roman" w:hAnsi="Times New Roman" w:cs="Times New Roman"/>
          <w:sz w:val="23"/>
          <w:szCs w:val="23"/>
        </w:rPr>
        <w:t>………………………………..</w:t>
      </w:r>
    </w:p>
    <w:p w:rsidR="00543BB9" w:rsidRPr="00FC31A0" w:rsidRDefault="00543BB9" w:rsidP="00543BB9">
      <w:pPr>
        <w:spacing w:after="0"/>
        <w:ind w:left="360" w:hanging="360"/>
        <w:jc w:val="center"/>
        <w:rPr>
          <w:rFonts w:ascii="Times New Roman" w:hAnsi="Times New Roman" w:cs="Times New Roman"/>
          <w:sz w:val="23"/>
          <w:szCs w:val="23"/>
        </w:rPr>
      </w:pPr>
      <w:r w:rsidRPr="00FC31A0">
        <w:rPr>
          <w:rFonts w:ascii="Times New Roman" w:hAnsi="Times New Roman" w:cs="Times New Roman"/>
          <w:sz w:val="23"/>
          <w:szCs w:val="23"/>
        </w:rPr>
        <w:t>Dunakeszi Közüzemi Nonprofit Kft.</w:t>
      </w:r>
    </w:p>
    <w:p w:rsidR="00543BB9" w:rsidRPr="00FC31A0" w:rsidRDefault="00543BB9" w:rsidP="00543BB9">
      <w:pPr>
        <w:spacing w:after="0"/>
        <w:ind w:left="360" w:hanging="360"/>
        <w:jc w:val="center"/>
        <w:rPr>
          <w:rFonts w:ascii="Times New Roman" w:hAnsi="Times New Roman" w:cs="Times New Roman"/>
          <w:sz w:val="23"/>
          <w:szCs w:val="23"/>
        </w:rPr>
      </w:pPr>
      <w:r w:rsidRPr="00FC31A0">
        <w:rPr>
          <w:rFonts w:ascii="Times New Roman" w:hAnsi="Times New Roman" w:cs="Times New Roman"/>
          <w:sz w:val="23"/>
          <w:szCs w:val="23"/>
        </w:rPr>
        <w:t>Képviseli: Homolya József ügyvezető</w:t>
      </w:r>
    </w:p>
    <w:p w:rsidR="00ED0A87" w:rsidRPr="00FC31A0" w:rsidRDefault="00543BB9" w:rsidP="00FC31A0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  <w:r w:rsidRPr="00FC31A0">
        <w:rPr>
          <w:rFonts w:ascii="Times New Roman" w:hAnsi="Times New Roman" w:cs="Times New Roman"/>
          <w:sz w:val="23"/>
          <w:szCs w:val="23"/>
        </w:rPr>
        <w:t>Tulajdonos</w:t>
      </w:r>
    </w:p>
    <w:p w:rsidR="00ED0A87" w:rsidRPr="00FC31A0" w:rsidRDefault="00ED0A87" w:rsidP="00323405">
      <w:pPr>
        <w:ind w:left="3540" w:firstLine="708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5103"/>
      </w:tblGrid>
      <w:tr w:rsidR="00323405" w:rsidRPr="00FC31A0" w:rsidTr="00195026">
        <w:trPr>
          <w:trHeight w:val="1221"/>
        </w:trPr>
        <w:tc>
          <w:tcPr>
            <w:tcW w:w="4039" w:type="dxa"/>
          </w:tcPr>
          <w:p w:rsidR="00323405" w:rsidRPr="00FC31A0" w:rsidRDefault="00323405" w:rsidP="00323405">
            <w:pPr>
              <w:spacing w:after="0" w:line="320" w:lineRule="atLeas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C31A0">
              <w:rPr>
                <w:rFonts w:ascii="Times New Roman" w:hAnsi="Times New Roman" w:cs="Times New Roman"/>
                <w:sz w:val="23"/>
                <w:szCs w:val="23"/>
              </w:rPr>
              <w:t>Dunakeszi, 202</w:t>
            </w:r>
          </w:p>
          <w:p w:rsidR="00323405" w:rsidRPr="00FC31A0" w:rsidRDefault="00323405" w:rsidP="00323405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C31A0">
              <w:rPr>
                <w:rFonts w:ascii="Times New Roman" w:hAnsi="Times New Roman" w:cs="Times New Roman"/>
                <w:sz w:val="23"/>
                <w:szCs w:val="23"/>
              </w:rPr>
              <w:t>Ellenjegyzem:</w:t>
            </w:r>
          </w:p>
          <w:p w:rsidR="00323405" w:rsidRPr="00FC31A0" w:rsidRDefault="00323405" w:rsidP="00ED0A8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D0A87" w:rsidRPr="00FC31A0" w:rsidRDefault="00ED0A87" w:rsidP="00ED0A8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405" w:rsidRPr="00FC31A0" w:rsidRDefault="00323405" w:rsidP="00323405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405" w:rsidRPr="00FC31A0" w:rsidRDefault="00323405" w:rsidP="00323405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C31A0">
              <w:rPr>
                <w:rFonts w:ascii="Times New Roman" w:hAnsi="Times New Roman" w:cs="Times New Roman"/>
                <w:sz w:val="23"/>
                <w:szCs w:val="23"/>
              </w:rPr>
              <w:t>............................</w:t>
            </w:r>
            <w:r w:rsidRPr="00FC31A0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dr. </w:t>
            </w:r>
            <w:r w:rsidR="00ED0A87" w:rsidRPr="00FC31A0">
              <w:rPr>
                <w:rFonts w:ascii="Times New Roman" w:hAnsi="Times New Roman" w:cs="Times New Roman"/>
                <w:sz w:val="23"/>
                <w:szCs w:val="23"/>
              </w:rPr>
              <w:t>Szarvas Eleonóra Aliz</w:t>
            </w:r>
          </w:p>
          <w:p w:rsidR="00323405" w:rsidRPr="00FC31A0" w:rsidRDefault="00ED0A87" w:rsidP="00323405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C31A0">
              <w:rPr>
                <w:rFonts w:ascii="Times New Roman" w:hAnsi="Times New Roman" w:cs="Times New Roman"/>
                <w:sz w:val="23"/>
                <w:szCs w:val="23"/>
              </w:rPr>
              <w:t>al</w:t>
            </w:r>
            <w:r w:rsidR="00323405" w:rsidRPr="00FC31A0">
              <w:rPr>
                <w:rFonts w:ascii="Times New Roman" w:hAnsi="Times New Roman" w:cs="Times New Roman"/>
                <w:sz w:val="23"/>
                <w:szCs w:val="23"/>
              </w:rPr>
              <w:t>jegyző</w:t>
            </w:r>
          </w:p>
        </w:tc>
        <w:tc>
          <w:tcPr>
            <w:tcW w:w="5103" w:type="dxa"/>
          </w:tcPr>
          <w:p w:rsidR="00323405" w:rsidRPr="00FC31A0" w:rsidRDefault="00323405" w:rsidP="00323405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43BB9" w:rsidRPr="0023177C" w:rsidTr="00195026">
        <w:trPr>
          <w:trHeight w:val="1221"/>
        </w:trPr>
        <w:tc>
          <w:tcPr>
            <w:tcW w:w="4039" w:type="dxa"/>
          </w:tcPr>
          <w:p w:rsidR="00543BB9" w:rsidRPr="0023177C" w:rsidRDefault="00543BB9" w:rsidP="00323405">
            <w:pPr>
              <w:spacing w:after="0" w:line="3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543BB9" w:rsidRPr="0023177C" w:rsidRDefault="00543BB9" w:rsidP="00323405">
            <w:pPr>
              <w:spacing w:after="0" w:line="3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447E" w:rsidRPr="0002447E" w:rsidRDefault="0002447E" w:rsidP="0002447E">
      <w:pPr>
        <w:jc w:val="right"/>
        <w:rPr>
          <w:rFonts w:ascii="Times New Roman" w:hAnsi="Times New Roman" w:cs="Times New Roman"/>
        </w:rPr>
      </w:pPr>
      <w:r w:rsidRPr="0002447E">
        <w:rPr>
          <w:rFonts w:ascii="Times New Roman" w:hAnsi="Times New Roman" w:cs="Times New Roman"/>
        </w:rPr>
        <w:t>1. sz. melléklet</w:t>
      </w:r>
    </w:p>
    <w:p w:rsidR="00666BC0" w:rsidRPr="0002447E" w:rsidRDefault="00AF70CF">
      <w:pPr>
        <w:rPr>
          <w:rFonts w:ascii="Times New Roman" w:hAnsi="Times New Roman" w:cs="Times New Roman"/>
        </w:rPr>
      </w:pPr>
      <w:r>
        <w:rPr>
          <w:rFonts w:ascii="Times New Roman" w:hAnsi="Times New Roman"/>
          <w:noProof/>
          <w:lang w:eastAsia="hu-HU"/>
        </w:rPr>
        <w:drawing>
          <wp:anchor distT="0" distB="0" distL="114300" distR="114300" simplePos="0" relativeHeight="251659264" behindDoc="1" locked="0" layoutInCell="1" allowOverlap="1" wp14:anchorId="34E73763" wp14:editId="2544A2A3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760720" cy="5635625"/>
            <wp:effectExtent l="0" t="0" r="0" b="3175"/>
            <wp:wrapNone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Kép 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635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666BC0" w:rsidRPr="0002447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92C" w:rsidRDefault="00D7092C" w:rsidP="0002447E">
      <w:pPr>
        <w:spacing w:after="0" w:line="240" w:lineRule="auto"/>
      </w:pPr>
      <w:r>
        <w:separator/>
      </w:r>
    </w:p>
  </w:endnote>
  <w:endnote w:type="continuationSeparator" w:id="0">
    <w:p w:rsidR="00D7092C" w:rsidRDefault="00D7092C" w:rsidP="00024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241523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02447E" w:rsidRDefault="0002447E">
            <w:pPr>
              <w:pStyle w:val="llb"/>
              <w:jc w:val="center"/>
            </w:pPr>
            <w:r>
              <w:t xml:space="preserve">oldal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1161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11619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2447E" w:rsidRDefault="0002447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92C" w:rsidRDefault="00D7092C" w:rsidP="0002447E">
      <w:pPr>
        <w:spacing w:after="0" w:line="240" w:lineRule="auto"/>
      </w:pPr>
      <w:r>
        <w:separator/>
      </w:r>
    </w:p>
  </w:footnote>
  <w:footnote w:type="continuationSeparator" w:id="0">
    <w:p w:rsidR="00D7092C" w:rsidRDefault="00D7092C" w:rsidP="00024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7060"/>
    <w:multiLevelType w:val="multilevel"/>
    <w:tmpl w:val="B126A6F2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236C1133"/>
    <w:multiLevelType w:val="hybridMultilevel"/>
    <w:tmpl w:val="50485D8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04DC4"/>
    <w:multiLevelType w:val="multilevel"/>
    <w:tmpl w:val="55285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0B92236"/>
    <w:multiLevelType w:val="hybridMultilevel"/>
    <w:tmpl w:val="9044242E"/>
    <w:lvl w:ilvl="0" w:tplc="4956CBD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7A71882"/>
    <w:multiLevelType w:val="hybridMultilevel"/>
    <w:tmpl w:val="D196DDB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3748B1"/>
    <w:multiLevelType w:val="multilevel"/>
    <w:tmpl w:val="07E89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7D9"/>
    <w:rsid w:val="0002447E"/>
    <w:rsid w:val="000D72A8"/>
    <w:rsid w:val="000E7E5F"/>
    <w:rsid w:val="00144EF7"/>
    <w:rsid w:val="00170FDE"/>
    <w:rsid w:val="001A4928"/>
    <w:rsid w:val="001A702F"/>
    <w:rsid w:val="001E193F"/>
    <w:rsid w:val="002076FF"/>
    <w:rsid w:val="00215F6F"/>
    <w:rsid w:val="002557A9"/>
    <w:rsid w:val="00291635"/>
    <w:rsid w:val="0030257C"/>
    <w:rsid w:val="00311FAA"/>
    <w:rsid w:val="00323405"/>
    <w:rsid w:val="003E4EDC"/>
    <w:rsid w:val="00445C55"/>
    <w:rsid w:val="00487E4A"/>
    <w:rsid w:val="004B3F54"/>
    <w:rsid w:val="00543BB9"/>
    <w:rsid w:val="005A2875"/>
    <w:rsid w:val="005D5D1D"/>
    <w:rsid w:val="00611619"/>
    <w:rsid w:val="00666BC0"/>
    <w:rsid w:val="006E334B"/>
    <w:rsid w:val="00743EA1"/>
    <w:rsid w:val="0076410B"/>
    <w:rsid w:val="007B6B6F"/>
    <w:rsid w:val="007C6E9F"/>
    <w:rsid w:val="00910B67"/>
    <w:rsid w:val="00934075"/>
    <w:rsid w:val="009C1303"/>
    <w:rsid w:val="009E5476"/>
    <w:rsid w:val="00A53B21"/>
    <w:rsid w:val="00A77178"/>
    <w:rsid w:val="00A95F9C"/>
    <w:rsid w:val="00AF70CF"/>
    <w:rsid w:val="00B377D9"/>
    <w:rsid w:val="00B50F76"/>
    <w:rsid w:val="00B65C1F"/>
    <w:rsid w:val="00B92543"/>
    <w:rsid w:val="00C54659"/>
    <w:rsid w:val="00C74BD3"/>
    <w:rsid w:val="00C761F4"/>
    <w:rsid w:val="00D17C1E"/>
    <w:rsid w:val="00D54C8D"/>
    <w:rsid w:val="00D7092C"/>
    <w:rsid w:val="00E56C77"/>
    <w:rsid w:val="00ED0A87"/>
    <w:rsid w:val="00F25D7A"/>
    <w:rsid w:val="00FC3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D9A604-4D6A-43BD-8AFB-EA08CE726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377D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377D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024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2447E"/>
  </w:style>
  <w:style w:type="paragraph" w:styleId="llb">
    <w:name w:val="footer"/>
    <w:basedOn w:val="Norml"/>
    <w:link w:val="llbChar"/>
    <w:uiPriority w:val="99"/>
    <w:unhideWhenUsed/>
    <w:rsid w:val="00024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2447E"/>
  </w:style>
  <w:style w:type="paragraph" w:styleId="Szvegtrzsbehzssal">
    <w:name w:val="Body Text Indent"/>
    <w:basedOn w:val="Norml"/>
    <w:link w:val="SzvegtrzsbehzssalChar"/>
    <w:rsid w:val="00445C55"/>
    <w:pPr>
      <w:spacing w:after="0" w:line="240" w:lineRule="auto"/>
      <w:ind w:left="705" w:hanging="705"/>
      <w:jc w:val="both"/>
    </w:pPr>
    <w:rPr>
      <w:rFonts w:ascii="Bookman Old Style" w:eastAsia="Times New Roman" w:hAnsi="Bookman Old Style" w:cs="Times New Roman"/>
      <w:sz w:val="24"/>
      <w:szCs w:val="20"/>
      <w:lang w:eastAsia="hu-HU"/>
    </w:rPr>
  </w:style>
  <w:style w:type="character" w:customStyle="1" w:styleId="SzvegtrzsbehzssalChar">
    <w:name w:val="Szövegtörzs behúzással Char"/>
    <w:basedOn w:val="Bekezdsalapbettpusa"/>
    <w:link w:val="Szvegtrzsbehzssal"/>
    <w:rsid w:val="00445C55"/>
    <w:rPr>
      <w:rFonts w:ascii="Bookman Old Style" w:eastAsia="Times New Roman" w:hAnsi="Bookman Old Style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116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116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1338</Words>
  <Characters>9236</Characters>
  <Application>Microsoft Office Word</Application>
  <DocSecurity>0</DocSecurity>
  <Lines>76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Baranyi Ildikó</dc:creator>
  <cp:keywords/>
  <dc:description/>
  <cp:lastModifiedBy>Forgács Andrea</cp:lastModifiedBy>
  <cp:revision>2</cp:revision>
  <cp:lastPrinted>2022-12-13T15:21:00Z</cp:lastPrinted>
  <dcterms:created xsi:type="dcterms:W3CDTF">2022-12-13T15:21:00Z</dcterms:created>
  <dcterms:modified xsi:type="dcterms:W3CDTF">2022-12-13T15:21:00Z</dcterms:modified>
</cp:coreProperties>
</file>